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6DDA" w:rsidRDefault="006B0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31" w:firstLine="0"/>
      </w:pPr>
      <w:r>
        <w:rPr>
          <w:noProof/>
        </w:rPr>
        <w:drawing>
          <wp:inline distT="0" distB="0" distL="0" distR="0">
            <wp:extent cx="1019721" cy="1045210"/>
            <wp:effectExtent l="0" t="0" r="0" b="0"/>
            <wp:docPr id="240" name="Picture 2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Picture 24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19721" cy="104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CA6DDA" w:rsidRDefault="006B0654" w:rsidP="00C26B8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</w:pPr>
      <w:r>
        <w:rPr>
          <w:b/>
        </w:rPr>
        <w:t xml:space="preserve"> </w:t>
      </w:r>
    </w:p>
    <w:p w:rsidR="00CA6DDA" w:rsidRDefault="00C26B8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202" w:firstLine="0"/>
        <w:jc w:val="center"/>
      </w:pPr>
      <w:r>
        <w:rPr>
          <w:b/>
          <w:u w:val="single" w:color="000000"/>
        </w:rPr>
        <w:t>Año Académico 2025</w:t>
      </w:r>
      <w:r w:rsidR="006B0654">
        <w:rPr>
          <w:b/>
          <w:u w:val="single" w:color="000000"/>
        </w:rPr>
        <w:t xml:space="preserve"> -  1er Cuatrimestre</w:t>
      </w:r>
      <w:r w:rsidR="006B0654">
        <w:rPr>
          <w:b/>
        </w:rPr>
        <w:t xml:space="preserve"> </w:t>
      </w:r>
    </w:p>
    <w:p w:rsidR="00CA6DDA" w:rsidRDefault="006B0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</w:pPr>
      <w:r>
        <w:rPr>
          <w:b/>
        </w:rPr>
        <w:t xml:space="preserve"> </w:t>
      </w:r>
    </w:p>
    <w:p w:rsidR="00CA6DDA" w:rsidRDefault="006B0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356"/>
      </w:pPr>
      <w:r>
        <w:rPr>
          <w:b/>
        </w:rPr>
        <w:t xml:space="preserve">1. </w:t>
      </w:r>
      <w:r>
        <w:rPr>
          <w:b/>
          <w:u w:val="single" w:color="000000"/>
        </w:rPr>
        <w:t>Nombre del Curso</w:t>
      </w:r>
      <w:r>
        <w:rPr>
          <w:b/>
        </w:rPr>
        <w:t xml:space="preserve"> </w:t>
      </w:r>
    </w:p>
    <w:p w:rsidR="00CA6DDA" w:rsidRDefault="006B0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42" w:line="259" w:lineRule="auto"/>
        <w:ind w:left="721" w:firstLine="0"/>
      </w:pPr>
      <w:r>
        <w:rPr>
          <w:b/>
        </w:rPr>
        <w:t xml:space="preserve"> </w:t>
      </w:r>
    </w:p>
    <w:p w:rsidR="00CA6DDA" w:rsidRDefault="006B0654">
      <w:pPr>
        <w:spacing w:after="0" w:line="259" w:lineRule="auto"/>
        <w:ind w:left="249" w:firstLine="0"/>
        <w:jc w:val="center"/>
      </w:pPr>
      <w:r>
        <w:rPr>
          <w:b/>
          <w:i/>
          <w:color w:val="FF0000"/>
          <w:sz w:val="28"/>
        </w:rPr>
        <w:t xml:space="preserve"> </w:t>
      </w:r>
    </w:p>
    <w:p w:rsidR="00CA6DDA" w:rsidRDefault="00C26B80">
      <w:pPr>
        <w:pStyle w:val="Ttulo1"/>
        <w:ind w:left="249"/>
      </w:pPr>
      <w:r>
        <w:t>Viajando por el mundo: diversidades culturales</w:t>
      </w:r>
    </w:p>
    <w:p w:rsidR="00CA6DDA" w:rsidRDefault="006B0654" w:rsidP="00C26B8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279" w:firstLine="0"/>
        <w:jc w:val="center"/>
      </w:pPr>
      <w:r>
        <w:rPr>
          <w:b/>
          <w:sz w:val="28"/>
        </w:rPr>
        <w:t xml:space="preserve"> </w:t>
      </w:r>
    </w:p>
    <w:p w:rsidR="00CA6DDA" w:rsidRDefault="006B0654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hanging="360"/>
      </w:pPr>
      <w:r>
        <w:rPr>
          <w:b/>
          <w:u w:val="single" w:color="000000"/>
        </w:rPr>
        <w:t>Docente:</w:t>
      </w:r>
      <w:r>
        <w:rPr>
          <w:b/>
        </w:rPr>
        <w:t xml:space="preserve"> </w:t>
      </w:r>
    </w:p>
    <w:p w:rsidR="00CA6DDA" w:rsidRDefault="006B0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</w:pPr>
      <w:r>
        <w:rPr>
          <w:b/>
        </w:rPr>
        <w:t xml:space="preserve"> </w:t>
      </w:r>
    </w:p>
    <w:p w:rsidR="00CA6DDA" w:rsidRDefault="006B0654">
      <w:pPr>
        <w:spacing w:after="41" w:line="259" w:lineRule="auto"/>
        <w:ind w:left="115" w:firstLine="0"/>
      </w:pPr>
      <w:r>
        <w:rPr>
          <w:i/>
          <w:sz w:val="16"/>
        </w:rPr>
        <w:t xml:space="preserve"> </w:t>
      </w:r>
    </w:p>
    <w:p w:rsidR="00CA6DDA" w:rsidRDefault="006B0654">
      <w:r>
        <w:t xml:space="preserve">DENEGRI Silvia Beatriz </w:t>
      </w:r>
    </w:p>
    <w:p w:rsidR="00CA6DDA" w:rsidRDefault="006B0654">
      <w:pPr>
        <w:spacing w:after="0" w:line="259" w:lineRule="auto"/>
        <w:ind w:left="115" w:firstLine="0"/>
      </w:pPr>
      <w:r>
        <w:t xml:space="preserve"> </w:t>
      </w:r>
    </w:p>
    <w:p w:rsidR="00CA6DDA" w:rsidRDefault="006B0654" w:rsidP="00C26B8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36" w:line="259" w:lineRule="auto"/>
        <w:ind w:left="0" w:firstLine="0"/>
      </w:pPr>
      <w:r>
        <w:rPr>
          <w:i/>
          <w:sz w:val="18"/>
        </w:rPr>
        <w:t xml:space="preserve"> </w:t>
      </w:r>
    </w:p>
    <w:p w:rsidR="00CA6DDA" w:rsidRDefault="006B0654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hanging="360"/>
      </w:pPr>
      <w:r>
        <w:rPr>
          <w:b/>
          <w:u w:val="single" w:color="000000"/>
        </w:rPr>
        <w:t>Objetivos:</w:t>
      </w:r>
      <w:r>
        <w:rPr>
          <w:b/>
        </w:rPr>
        <w:t xml:space="preserve"> </w:t>
      </w:r>
    </w:p>
    <w:p w:rsidR="00CA6DDA" w:rsidRDefault="006B0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</w:pPr>
      <w:r>
        <w:t xml:space="preserve"> </w:t>
      </w:r>
    </w:p>
    <w:tbl>
      <w:tblPr>
        <w:tblStyle w:val="TableGrid"/>
        <w:tblW w:w="8499" w:type="dxa"/>
        <w:tblInd w:w="5" w:type="dxa"/>
        <w:tblCellMar>
          <w:top w:w="5" w:type="dxa"/>
          <w:left w:w="110" w:type="dxa"/>
          <w:bottom w:w="0" w:type="dxa"/>
          <w:right w:w="632" w:type="dxa"/>
        </w:tblCellMar>
        <w:tblLook w:val="04A0" w:firstRow="1" w:lastRow="0" w:firstColumn="1" w:lastColumn="0" w:noHBand="0" w:noVBand="1"/>
      </w:tblPr>
      <w:tblGrid>
        <w:gridCol w:w="8499"/>
      </w:tblGrid>
      <w:tr w:rsidR="00CA6DDA">
        <w:trPr>
          <w:trHeight w:val="2276"/>
        </w:trPr>
        <w:tc>
          <w:tcPr>
            <w:tcW w:w="8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DDA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46" w:line="259" w:lineRule="auto"/>
              <w:ind w:left="0" w:firstLine="0"/>
            </w:pPr>
            <w:r>
              <w:rPr>
                <w:color w:val="FF0000"/>
                <w:sz w:val="16"/>
              </w:rPr>
              <w:t xml:space="preserve"> </w:t>
            </w:r>
          </w:p>
          <w:p w:rsidR="00CA6DDA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>
              <w:t xml:space="preserve">El objetivo fundamental es  </w:t>
            </w:r>
          </w:p>
          <w:p w:rsidR="00CA6DDA" w:rsidRDefault="006B0654">
            <w:pPr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9" w:lineRule="auto"/>
              <w:ind w:hanging="360"/>
            </w:pPr>
            <w:r>
              <w:t xml:space="preserve">La adquisición </w:t>
            </w:r>
            <w:r>
              <w:t xml:space="preserve">del conocimiento sobre la historia de distintas culturas a través del turismo.  </w:t>
            </w:r>
          </w:p>
          <w:p w:rsidR="00CA6DDA" w:rsidRDefault="006B0654">
            <w:pPr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4" w:line="259" w:lineRule="auto"/>
              <w:ind w:hanging="360"/>
            </w:pPr>
            <w:r>
              <w:t xml:space="preserve">Se analizarán las características de la región. </w:t>
            </w:r>
          </w:p>
          <w:p w:rsidR="00CA6DDA" w:rsidRDefault="006B0654">
            <w:pPr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85" w:line="216" w:lineRule="auto"/>
              <w:ind w:hanging="360"/>
            </w:pPr>
            <w:r>
              <w:t xml:space="preserve">Se relacionarán las características geográficas con aspectos históricos, culturales </w:t>
            </w:r>
            <w:r>
              <w:t>y sociales (modernismo vs tradiciones y costumbres</w:t>
            </w:r>
            <w:r>
              <w:rPr>
                <w:color w:val="4E4E4E"/>
              </w:rPr>
              <w:t>)</w:t>
            </w:r>
            <w:r>
              <w:rPr>
                <w:rFonts w:ascii="Segoe UI" w:eastAsia="Segoe UI" w:hAnsi="Segoe UI" w:cs="Segoe UI"/>
                <w:color w:val="4E4E4E"/>
                <w:sz w:val="23"/>
              </w:rPr>
              <w:t xml:space="preserve"> </w:t>
            </w:r>
          </w:p>
          <w:p w:rsidR="00CA6DDA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 </w:t>
            </w:r>
          </w:p>
        </w:tc>
      </w:tr>
    </w:tbl>
    <w:p w:rsidR="00C26B80" w:rsidRPr="00C26B80" w:rsidRDefault="00C26B80" w:rsidP="00C26B8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</w:pPr>
    </w:p>
    <w:p w:rsidR="00CA6DDA" w:rsidRDefault="006B0654">
      <w:pPr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hanging="360"/>
      </w:pPr>
      <w:r>
        <w:rPr>
          <w:b/>
          <w:u w:val="single" w:color="000000"/>
        </w:rPr>
        <w:t>Fundamentación:</w:t>
      </w:r>
      <w:r>
        <w:rPr>
          <w:b/>
        </w:rPr>
        <w:t xml:space="preserve"> </w:t>
      </w:r>
    </w:p>
    <w:p w:rsidR="00CA6DDA" w:rsidRDefault="006B0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7" w:line="259" w:lineRule="auto"/>
        <w:ind w:left="0" w:firstLine="0"/>
      </w:pPr>
      <w:r>
        <w:t xml:space="preserve"> </w:t>
      </w:r>
    </w:p>
    <w:p w:rsidR="00CA6DDA" w:rsidRDefault="006B0654">
      <w:pPr>
        <w:pStyle w:val="Ttulo2"/>
        <w:ind w:left="110"/>
      </w:pPr>
      <w:r>
        <w:t xml:space="preserve">Marco de Referencia del Proyecto  </w:t>
      </w:r>
    </w:p>
    <w:p w:rsidR="00CA6DDA" w:rsidRDefault="006B0654">
      <w:pPr>
        <w:ind w:left="110"/>
      </w:pPr>
      <w:r>
        <w:t xml:space="preserve">Este taller pretende ser un espacio para compartir conocimientos que le permitirán al alumno el desarrollo del pensamiento crítico, emitir </w:t>
      </w:r>
      <w:r>
        <w:t>juicios, evaluar ideas y argumentos, comparar y contrastar información, presentar anécdotas de experiencias turísticas, analizar videos, imágenes, artículos, fotografías sobre los diferentes lugares turísticos. El conocimiento de diferentes culturas estimu</w:t>
      </w:r>
      <w:r>
        <w:t>la al cerebro,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>el cuerpo y la mente se refrescan y se liberan de las preocupaciones, la imaginación se activa y los recuerdos se mantienen con una mayor conciencia cultural, histórica, geográfica y social.</w:t>
      </w:r>
      <w:r>
        <w:rPr>
          <w:rFonts w:ascii="Times New Roman" w:eastAsia="Times New Roman" w:hAnsi="Times New Roman" w:cs="Times New Roman"/>
          <w:sz w:val="24"/>
        </w:rPr>
        <w:t xml:space="preserve">  </w:t>
      </w:r>
    </w:p>
    <w:p w:rsidR="00CA6DDA" w:rsidRDefault="006B0654">
      <w:pPr>
        <w:spacing w:after="15" w:line="242" w:lineRule="auto"/>
        <w:ind w:left="100" w:firstLine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 </w:t>
      </w:r>
    </w:p>
    <w:p w:rsidR="00CA6DDA" w:rsidRDefault="006B0654">
      <w:pPr>
        <w:pStyle w:val="Ttulo2"/>
        <w:ind w:left="110"/>
      </w:pPr>
      <w:r>
        <w:t xml:space="preserve">Metodología de Trabajo propuesto </w:t>
      </w:r>
    </w:p>
    <w:p w:rsidR="00CA6DDA" w:rsidRDefault="006B0654">
      <w:pPr>
        <w:spacing w:after="0" w:line="259" w:lineRule="auto"/>
        <w:ind w:left="100" w:firstLine="0"/>
      </w:pPr>
      <w:r>
        <w:rPr>
          <w:color w:val="FF0000"/>
          <w:sz w:val="24"/>
        </w:rPr>
        <w:t xml:space="preserve"> </w:t>
      </w:r>
    </w:p>
    <w:p w:rsidR="00CA6DDA" w:rsidRDefault="006B0654">
      <w:pPr>
        <w:ind w:left="110"/>
      </w:pPr>
      <w:r>
        <w:t>La metodo</w:t>
      </w:r>
      <w:r>
        <w:t xml:space="preserve">logía a aplicar será a través de exposiciones del docente a través de presentaciones en </w:t>
      </w:r>
      <w:proofErr w:type="spellStart"/>
      <w:r>
        <w:t>power</w:t>
      </w:r>
      <w:proofErr w:type="spellEnd"/>
      <w:r>
        <w:t xml:space="preserve"> </w:t>
      </w:r>
      <w:proofErr w:type="spellStart"/>
      <w:r>
        <w:t>point</w:t>
      </w:r>
      <w:proofErr w:type="spellEnd"/>
      <w:r>
        <w:t xml:space="preserve">, videos, artículos, fotografías. Los alumnos harán trabajos grupales e individuales, intercambiarán opiniones y socializarán conclusiones. </w:t>
      </w:r>
    </w:p>
    <w:p w:rsidR="00CA6DDA" w:rsidRDefault="006B0654">
      <w:pPr>
        <w:spacing w:after="0" w:line="259" w:lineRule="auto"/>
        <w:ind w:left="100" w:firstLine="0"/>
      </w:pPr>
      <w:r>
        <w:rPr>
          <w:sz w:val="24"/>
        </w:rPr>
        <w:t xml:space="preserve">                </w:t>
      </w:r>
      <w:r>
        <w:rPr>
          <w:sz w:val="24"/>
        </w:rPr>
        <w:t xml:space="preserve"> </w:t>
      </w:r>
    </w:p>
    <w:p w:rsidR="00CA6DDA" w:rsidRDefault="006B0654">
      <w:pPr>
        <w:ind w:left="110"/>
      </w:pPr>
      <w:r>
        <w:t>Material Didáctico a utilizar</w:t>
      </w:r>
      <w:r>
        <w:rPr>
          <w:color w:val="FF0000"/>
        </w:rPr>
        <w:t xml:space="preserve"> </w:t>
      </w:r>
    </w:p>
    <w:p w:rsidR="00CA6DDA" w:rsidRDefault="006B0654">
      <w:pPr>
        <w:ind w:left="110"/>
      </w:pPr>
      <w:r>
        <w:t xml:space="preserve"> Recursos audiovisuales: </w:t>
      </w:r>
    </w:p>
    <w:p w:rsidR="00CA6DDA" w:rsidRDefault="006B0654">
      <w:pPr>
        <w:ind w:left="110"/>
      </w:pPr>
      <w:r>
        <w:lastRenderedPageBreak/>
        <w:t xml:space="preserve"> </w:t>
      </w:r>
      <w:proofErr w:type="spellStart"/>
      <w:r>
        <w:t>Power</w:t>
      </w:r>
      <w:proofErr w:type="spellEnd"/>
      <w:r>
        <w:t xml:space="preserve"> </w:t>
      </w:r>
      <w:proofErr w:type="spellStart"/>
      <w:r>
        <w:t>point</w:t>
      </w:r>
      <w:proofErr w:type="spellEnd"/>
      <w:r>
        <w:t xml:space="preserve"> </w:t>
      </w:r>
    </w:p>
    <w:p w:rsidR="00CA6DDA" w:rsidRDefault="006B0654">
      <w:pPr>
        <w:ind w:left="110"/>
      </w:pPr>
      <w:r>
        <w:t xml:space="preserve"> Videos </w:t>
      </w:r>
    </w:p>
    <w:p w:rsidR="00CA6DDA" w:rsidRDefault="006B0654">
      <w:pPr>
        <w:ind w:left="110"/>
      </w:pPr>
      <w:r>
        <w:t xml:space="preserve"> Artículos </w:t>
      </w:r>
    </w:p>
    <w:p w:rsidR="00CA6DDA" w:rsidRDefault="006B0654">
      <w:pPr>
        <w:ind w:left="110"/>
      </w:pPr>
      <w:r>
        <w:t xml:space="preserve"> Fotografías </w:t>
      </w:r>
    </w:p>
    <w:p w:rsidR="00CA6DDA" w:rsidRDefault="006B0654">
      <w:pPr>
        <w:spacing w:after="0" w:line="259" w:lineRule="auto"/>
        <w:ind w:left="100" w:firstLine="0"/>
      </w:pPr>
      <w:r>
        <w:t xml:space="preserve"> </w:t>
      </w:r>
    </w:p>
    <w:p w:rsidR="00CA6DDA" w:rsidRDefault="006B0654">
      <w:pPr>
        <w:ind w:left="110"/>
      </w:pPr>
      <w:r>
        <w:t xml:space="preserve"> Material de guía </w:t>
      </w:r>
    </w:p>
    <w:p w:rsidR="00CA6DDA" w:rsidRDefault="006B0654">
      <w:pPr>
        <w:ind w:left="110"/>
      </w:pPr>
      <w:r>
        <w:t xml:space="preserve"> Textos digitales </w:t>
      </w:r>
    </w:p>
    <w:p w:rsidR="00CA6DDA" w:rsidRDefault="006B0654">
      <w:pPr>
        <w:spacing w:after="0" w:line="259" w:lineRule="auto"/>
        <w:ind w:left="100" w:firstLine="0"/>
      </w:pPr>
      <w:r>
        <w:rPr>
          <w:sz w:val="24"/>
        </w:rPr>
        <w:t xml:space="preserve">       </w:t>
      </w:r>
    </w:p>
    <w:p w:rsidR="00CA6DDA" w:rsidRDefault="006B0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</w:pPr>
      <w:r>
        <w:rPr>
          <w:b/>
        </w:rPr>
        <w:t xml:space="preserve"> </w:t>
      </w:r>
    </w:p>
    <w:p w:rsidR="00CA6DDA" w:rsidRDefault="006B0654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hanging="360"/>
      </w:pPr>
      <w:r>
        <w:rPr>
          <w:b/>
          <w:u w:val="single" w:color="000000"/>
        </w:rPr>
        <w:t>Contenidos</w:t>
      </w:r>
      <w:r>
        <w:rPr>
          <w:b/>
        </w:rPr>
        <w:t xml:space="preserve"> </w:t>
      </w:r>
    </w:p>
    <w:p w:rsidR="00CA6DDA" w:rsidRDefault="006B0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</w:pPr>
      <w:r>
        <w:rPr>
          <w:b/>
        </w:rPr>
        <w:t xml:space="preserve"> </w:t>
      </w:r>
    </w:p>
    <w:tbl>
      <w:tblPr>
        <w:tblStyle w:val="TableGrid"/>
        <w:tblW w:w="8649" w:type="dxa"/>
        <w:tblInd w:w="5" w:type="dxa"/>
        <w:tblCellMar>
          <w:top w:w="51" w:type="dxa"/>
          <w:left w:w="11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8649"/>
      </w:tblGrid>
      <w:tr w:rsidR="00CA6DDA" w:rsidRPr="00C26B80">
        <w:trPr>
          <w:trHeight w:val="7537"/>
        </w:trPr>
        <w:tc>
          <w:tcPr>
            <w:tcW w:w="8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DDA" w:rsidRPr="00C26B80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 w:rsidRPr="00C26B80">
              <w:rPr>
                <w:rFonts w:eastAsia="Calibri"/>
                <w:color w:val="242424"/>
              </w:rPr>
              <w:t xml:space="preserve">Unidad 1 </w:t>
            </w:r>
          </w:p>
          <w:p w:rsidR="00CA6DDA" w:rsidRPr="00C26B80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 w:rsidRPr="00C26B80">
              <w:rPr>
                <w:rFonts w:eastAsia="Calibri"/>
                <w:color w:val="242424"/>
              </w:rPr>
              <w:t xml:space="preserve">Clase 1: Presentación- </w:t>
            </w:r>
            <w:r w:rsidRPr="00C26B80">
              <w:rPr>
                <w:rFonts w:eastAsia="Calibri"/>
                <w:color w:val="242424"/>
              </w:rPr>
              <w:t xml:space="preserve">Italia y España como atractivos para el migrante y turista. </w:t>
            </w:r>
          </w:p>
          <w:p w:rsidR="00CA6DDA" w:rsidRPr="00C26B80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1" w:lineRule="auto"/>
              <w:ind w:left="0" w:firstLine="0"/>
            </w:pPr>
            <w:r w:rsidRPr="00C26B80">
              <w:rPr>
                <w:rFonts w:eastAsia="Calibri"/>
                <w:color w:val="242424"/>
              </w:rPr>
              <w:t>Clase 2: Italia: Geografía</w:t>
            </w:r>
            <w:bookmarkStart w:id="0" w:name="_GoBack"/>
            <w:bookmarkEnd w:id="0"/>
            <w:r w:rsidRPr="00C26B80">
              <w:rPr>
                <w:rFonts w:eastAsia="Calibri"/>
                <w:color w:val="242424"/>
              </w:rPr>
              <w:t xml:space="preserve"> (relieves-climas de sus diferentes regiones-economías y población). Clase3: Introducción a su arte y cultura. Sitios patrimonio de la humanidad: Centro histórico de Rom</w:t>
            </w:r>
            <w:r w:rsidRPr="00C26B80">
              <w:rPr>
                <w:rFonts w:eastAsia="Calibri"/>
                <w:color w:val="242424"/>
              </w:rPr>
              <w:t xml:space="preserve">a (breve historia). </w:t>
            </w:r>
          </w:p>
          <w:p w:rsidR="00CA6DDA" w:rsidRPr="00C26B80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 w:rsidRPr="00C26B80">
              <w:rPr>
                <w:rFonts w:eastAsia="Calibri"/>
                <w:color w:val="242424"/>
              </w:rPr>
              <w:t xml:space="preserve"> </w:t>
            </w:r>
          </w:p>
          <w:p w:rsidR="00CA6DDA" w:rsidRPr="00C26B80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 w:rsidRPr="00C26B80">
              <w:rPr>
                <w:rFonts w:eastAsia="Calibri"/>
                <w:color w:val="242424"/>
              </w:rPr>
              <w:t xml:space="preserve">Unidad 2 </w:t>
            </w:r>
          </w:p>
          <w:p w:rsidR="00CA6DDA" w:rsidRPr="00C26B80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 w:rsidRPr="00C26B80">
              <w:rPr>
                <w:rFonts w:eastAsia="Calibri"/>
                <w:color w:val="242424"/>
              </w:rPr>
              <w:t xml:space="preserve">Clase 4: Venecia y su laguna (breve historia). </w:t>
            </w:r>
          </w:p>
          <w:p w:rsidR="00CA6DDA" w:rsidRPr="00C26B80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 w:rsidRPr="00C26B80">
              <w:rPr>
                <w:rFonts w:eastAsia="Calibri"/>
                <w:color w:val="242424"/>
              </w:rPr>
              <w:t xml:space="preserve">Clase 5: Centro histórico de Florencia (breve historia). </w:t>
            </w:r>
          </w:p>
          <w:p w:rsidR="00CA6DDA" w:rsidRPr="00C26B80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 w:rsidRPr="00C26B80">
              <w:rPr>
                <w:rFonts w:eastAsia="Calibri"/>
                <w:color w:val="242424"/>
              </w:rPr>
              <w:t xml:space="preserve">Clase 6: Piazza del </w:t>
            </w:r>
            <w:proofErr w:type="spellStart"/>
            <w:r w:rsidRPr="00C26B80">
              <w:rPr>
                <w:rFonts w:eastAsia="Calibri"/>
                <w:color w:val="242424"/>
              </w:rPr>
              <w:t>Duomo</w:t>
            </w:r>
            <w:proofErr w:type="spellEnd"/>
            <w:r w:rsidRPr="00C26B80">
              <w:rPr>
                <w:rFonts w:eastAsia="Calibri"/>
                <w:color w:val="242424"/>
              </w:rPr>
              <w:t xml:space="preserve"> de Pisa- Milán (fresco de Da Vinci) Breve historia. </w:t>
            </w:r>
          </w:p>
          <w:p w:rsidR="00CA6DDA" w:rsidRPr="00C26B80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5" w:line="237" w:lineRule="auto"/>
              <w:ind w:left="0" w:right="1647" w:firstLine="0"/>
            </w:pPr>
            <w:r w:rsidRPr="00C26B80">
              <w:rPr>
                <w:rFonts w:eastAsia="Calibri"/>
                <w:color w:val="242424"/>
              </w:rPr>
              <w:t>Clase 7: Centro Histórico de Nápoles-</w:t>
            </w:r>
            <w:r w:rsidRPr="00C26B80">
              <w:rPr>
                <w:rFonts w:eastAsia="Calibri"/>
                <w:color w:val="242424"/>
              </w:rPr>
              <w:t xml:space="preserve">Costa </w:t>
            </w:r>
            <w:proofErr w:type="spellStart"/>
            <w:r w:rsidRPr="00C26B80">
              <w:rPr>
                <w:rFonts w:eastAsia="Calibri"/>
                <w:color w:val="242424"/>
              </w:rPr>
              <w:t>Almafitana</w:t>
            </w:r>
            <w:proofErr w:type="spellEnd"/>
            <w:r w:rsidRPr="00C26B80">
              <w:rPr>
                <w:rFonts w:eastAsia="Calibri"/>
                <w:color w:val="242424"/>
              </w:rPr>
              <w:t xml:space="preserve"> (breve historia) Clase 8: Ruinas de Pompeya y </w:t>
            </w:r>
            <w:proofErr w:type="spellStart"/>
            <w:r w:rsidRPr="00C26B80">
              <w:rPr>
                <w:rFonts w:eastAsia="Calibri"/>
                <w:color w:val="242424"/>
              </w:rPr>
              <w:t>Herculano</w:t>
            </w:r>
            <w:proofErr w:type="spellEnd"/>
            <w:r w:rsidRPr="00C26B80">
              <w:rPr>
                <w:rFonts w:eastAsia="Calibri"/>
                <w:color w:val="242424"/>
              </w:rPr>
              <w:t xml:space="preserve">. (breve historia) </w:t>
            </w:r>
          </w:p>
          <w:p w:rsidR="00CA6DDA" w:rsidRPr="00C26B80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 w:rsidRPr="00C26B80">
              <w:rPr>
                <w:rFonts w:eastAsia="Calibri"/>
                <w:color w:val="242424"/>
              </w:rPr>
              <w:t xml:space="preserve"> </w:t>
            </w:r>
          </w:p>
          <w:p w:rsidR="00CA6DDA" w:rsidRPr="00C26B80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 w:rsidRPr="00C26B80">
              <w:rPr>
                <w:rFonts w:eastAsia="Calibri"/>
                <w:color w:val="242424"/>
              </w:rPr>
              <w:t xml:space="preserve">Unidad 3 </w:t>
            </w:r>
          </w:p>
          <w:p w:rsidR="00CA6DDA" w:rsidRPr="00C26B80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5" w:line="237" w:lineRule="auto"/>
              <w:ind w:left="0" w:firstLine="0"/>
            </w:pPr>
            <w:r w:rsidRPr="00C26B80">
              <w:rPr>
                <w:rFonts w:eastAsia="Calibri"/>
                <w:color w:val="242424"/>
              </w:rPr>
              <w:t xml:space="preserve">Clase 9: España: Geografía (relieves y climas de sus diferentes regiones-economías y población) </w:t>
            </w:r>
          </w:p>
          <w:p w:rsidR="00CA6DDA" w:rsidRPr="00C26B80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1" w:lineRule="auto"/>
              <w:ind w:left="0" w:firstLine="0"/>
            </w:pPr>
            <w:r w:rsidRPr="00C26B80">
              <w:rPr>
                <w:rFonts w:eastAsia="Calibri"/>
                <w:color w:val="242424"/>
              </w:rPr>
              <w:t xml:space="preserve">Clase 10: Introducción a su arte y cultura. Sitios patrimonio de la humanidad: Alhambra- Centro histórico de Córdoba. (breve historia) </w:t>
            </w:r>
          </w:p>
          <w:p w:rsidR="00CA6DDA" w:rsidRPr="00C26B80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2" w:lineRule="auto"/>
              <w:ind w:left="0" w:right="31" w:firstLine="0"/>
            </w:pPr>
            <w:r w:rsidRPr="00C26B80">
              <w:rPr>
                <w:rFonts w:eastAsia="Calibri"/>
                <w:color w:val="242424"/>
              </w:rPr>
              <w:t>Clase11: Santiago de Compostela. Ruta del peregrino y centro histórico. (Breve historia.) Clase 12: Monasterio y Sitio d</w:t>
            </w:r>
            <w:r w:rsidRPr="00C26B80">
              <w:rPr>
                <w:rFonts w:eastAsia="Calibri"/>
                <w:color w:val="242424"/>
              </w:rPr>
              <w:t xml:space="preserve">e El Escorial en Madrid (breve historia) </w:t>
            </w:r>
          </w:p>
          <w:p w:rsidR="00CA6DDA" w:rsidRPr="00C26B80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 w:rsidRPr="00C26B80">
              <w:rPr>
                <w:rFonts w:eastAsia="Calibri"/>
                <w:color w:val="242424"/>
              </w:rPr>
              <w:t xml:space="preserve"> </w:t>
            </w:r>
          </w:p>
          <w:p w:rsidR="00CA6DDA" w:rsidRPr="00C26B80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 w:rsidRPr="00C26B80">
              <w:rPr>
                <w:rFonts w:eastAsia="Calibri"/>
                <w:color w:val="242424"/>
              </w:rPr>
              <w:t xml:space="preserve">Unidad 4 </w:t>
            </w:r>
          </w:p>
          <w:p w:rsidR="00CA6DDA" w:rsidRPr="00C26B80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 w:rsidRPr="00C26B80">
              <w:rPr>
                <w:rFonts w:eastAsia="Calibri"/>
                <w:color w:val="242424"/>
              </w:rPr>
              <w:t xml:space="preserve">Clase 13: Barcelona (obras de Gaudí). Breve historia </w:t>
            </w:r>
          </w:p>
          <w:p w:rsidR="00CA6DDA" w:rsidRPr="00C26B80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 w:rsidRPr="00C26B80">
              <w:rPr>
                <w:rFonts w:eastAsia="Calibri"/>
                <w:color w:val="242424"/>
              </w:rPr>
              <w:t xml:space="preserve">Clase 14: Casco antiguo y acueducto de Segovia-  Catedral, </w:t>
            </w:r>
            <w:proofErr w:type="spellStart"/>
            <w:r w:rsidRPr="00C26B80">
              <w:rPr>
                <w:rFonts w:eastAsia="Calibri"/>
                <w:color w:val="242424"/>
              </w:rPr>
              <w:t>Alcálzar</w:t>
            </w:r>
            <w:proofErr w:type="spellEnd"/>
            <w:r w:rsidRPr="00C26B80">
              <w:rPr>
                <w:rFonts w:eastAsia="Calibri"/>
                <w:color w:val="242424"/>
              </w:rPr>
              <w:t xml:space="preserve"> y Archivo de Indias en </w:t>
            </w:r>
          </w:p>
          <w:p w:rsidR="00CA6DDA" w:rsidRPr="00C26B80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 w:rsidRPr="00C26B80">
              <w:rPr>
                <w:rFonts w:eastAsia="Calibri"/>
                <w:color w:val="242424"/>
              </w:rPr>
              <w:t xml:space="preserve">Sevilla- (breve historia) </w:t>
            </w:r>
          </w:p>
          <w:p w:rsidR="00CA6DDA" w:rsidRPr="00C26B80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15" w:line="242" w:lineRule="auto"/>
              <w:ind w:left="0" w:right="1777" w:firstLine="0"/>
            </w:pPr>
            <w:r w:rsidRPr="00C26B80">
              <w:rPr>
                <w:rFonts w:eastAsia="Calibri"/>
                <w:color w:val="242424"/>
              </w:rPr>
              <w:t xml:space="preserve">Clase 15: Toledo (breve historia) Clase 16: Emociones en experiencias turísticas- Conclusiones y reflexiones. </w:t>
            </w:r>
          </w:p>
          <w:p w:rsidR="00CA6DDA" w:rsidRPr="00C26B80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 w:rsidRPr="00C26B80">
              <w:rPr>
                <w:b/>
                <w:sz w:val="24"/>
              </w:rPr>
              <w:t xml:space="preserve"> </w:t>
            </w:r>
          </w:p>
        </w:tc>
      </w:tr>
    </w:tbl>
    <w:p w:rsidR="00CA6DDA" w:rsidRPr="00C26B80" w:rsidRDefault="006B0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</w:pPr>
      <w:r w:rsidRPr="00C26B80">
        <w:rPr>
          <w:b/>
        </w:rPr>
        <w:t xml:space="preserve"> </w:t>
      </w:r>
    </w:p>
    <w:p w:rsidR="00CA6DDA" w:rsidRPr="00C26B80" w:rsidRDefault="006B0654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hanging="360"/>
      </w:pPr>
      <w:r>
        <w:rPr>
          <w:b/>
          <w:u w:val="single" w:color="000000"/>
        </w:rPr>
        <w:t>Recursos Bibliográficos:</w:t>
      </w:r>
      <w:r>
        <w:rPr>
          <w:b/>
        </w:rPr>
        <w:t xml:space="preserve"> </w:t>
      </w:r>
    </w:p>
    <w:p w:rsidR="00C26B80" w:rsidRDefault="00C26B80" w:rsidP="00C26B8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706" w:firstLine="0"/>
        <w:rPr>
          <w:b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8638"/>
      </w:tblGrid>
      <w:tr w:rsidR="00C26B80" w:rsidTr="00C26B80">
        <w:tc>
          <w:tcPr>
            <w:tcW w:w="8638" w:type="dxa"/>
          </w:tcPr>
          <w:p w:rsidR="00C26B80" w:rsidRDefault="00C26B80" w:rsidP="00C26B80">
            <w:pPr>
              <w:pStyle w:val="Prrafodelista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</w:pPr>
            <w:r>
              <w:t xml:space="preserve">CURSO </w:t>
            </w:r>
            <w:proofErr w:type="gramStart"/>
            <w:r>
              <w:t>MOOC  “</w:t>
            </w:r>
            <w:proofErr w:type="gramEnd"/>
            <w:r>
              <w:t>AGE OF CATHEDRALS”.(La era de las catedrales) Universidad de Yale, USA (2021)</w:t>
            </w:r>
          </w:p>
          <w:p w:rsidR="00C26B80" w:rsidRDefault="00C26B80" w:rsidP="00C26B80">
            <w:pPr>
              <w:pStyle w:val="Prrafodelista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</w:pPr>
            <w:r w:rsidRPr="00C26B80">
              <w:t>CURSO MOOC “ROMAN ARQUITECTURE”. (Arquitectura romana) Universidad de Yale, USA. (2021)</w:t>
            </w:r>
          </w:p>
          <w:p w:rsidR="00C26B80" w:rsidRDefault="00C26B80" w:rsidP="00C26B80">
            <w:pPr>
              <w:pStyle w:val="Prrafodelista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</w:pPr>
            <w:r w:rsidRPr="00C26B80">
              <w:t>CURSO MOOC “TOURISM AND TRAVEL”. (Turismo y viajes) Universidad de Queensland, Australia. (2021)</w:t>
            </w:r>
          </w:p>
          <w:p w:rsidR="00C26B80" w:rsidRDefault="00C26B80" w:rsidP="00C26B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</w:p>
          <w:p w:rsidR="00C26B80" w:rsidRDefault="00C26B80" w:rsidP="00C26B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</w:p>
        </w:tc>
      </w:tr>
    </w:tbl>
    <w:p w:rsidR="00C26B80" w:rsidRDefault="00C26B80" w:rsidP="00C26B8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706" w:firstLine="0"/>
      </w:pPr>
    </w:p>
    <w:p w:rsidR="00CA6DDA" w:rsidRDefault="006B0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</w:pPr>
      <w:r>
        <w:rPr>
          <w:b/>
        </w:rPr>
        <w:t xml:space="preserve"> </w:t>
      </w:r>
    </w:p>
    <w:tbl>
      <w:tblPr>
        <w:tblStyle w:val="TableGrid"/>
        <w:tblW w:w="8649" w:type="dxa"/>
        <w:tblInd w:w="5" w:type="dxa"/>
        <w:tblCellMar>
          <w:top w:w="9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831"/>
        <w:gridCol w:w="7818"/>
      </w:tblGrid>
      <w:tr w:rsidR="00CA6DDA" w:rsidTr="00C26B80">
        <w:trPr>
          <w:trHeight w:val="287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CA6DDA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327" w:firstLine="0"/>
              <w:jc w:val="center"/>
            </w:pPr>
            <w:r>
              <w:rPr>
                <w:rFonts w:ascii="Segoe UI Symbol" w:eastAsia="Segoe UI Symbol" w:hAnsi="Segoe UI Symbol" w:cs="Segoe UI Symbol"/>
              </w:rPr>
              <w:lastRenderedPageBreak/>
              <w:t>•</w:t>
            </w:r>
            <w:r>
              <w:t xml:space="preserve"> </w:t>
            </w:r>
          </w:p>
        </w:tc>
        <w:tc>
          <w:tcPr>
            <w:tcW w:w="781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C26B80" w:rsidRDefault="00C26B80" w:rsidP="00C26B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>
              <w:t xml:space="preserve">CURSO MOOC “TOLEDO, THE JEWS, THE CHRISTIANS AND THE </w:t>
            </w:r>
          </w:p>
          <w:p w:rsidR="00C26B80" w:rsidRDefault="00C26B80" w:rsidP="00C26B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>
              <w:t xml:space="preserve">MUSLIMS”. (Toledo, judíos, </w:t>
            </w:r>
            <w:proofErr w:type="spellStart"/>
            <w:r>
              <w:t>crisitianos</w:t>
            </w:r>
            <w:proofErr w:type="spellEnd"/>
            <w:r>
              <w:t xml:space="preserve"> y </w:t>
            </w:r>
            <w:proofErr w:type="gramStart"/>
            <w:r>
              <w:t>musulmanes)  Unive</w:t>
            </w:r>
            <w:r>
              <w:t>rsidad</w:t>
            </w:r>
            <w:proofErr w:type="gramEnd"/>
            <w:r>
              <w:t xml:space="preserve"> de Colorado USA. (2022) </w:t>
            </w:r>
          </w:p>
          <w:p w:rsidR="00CA6DDA" w:rsidRDefault="006B0654" w:rsidP="00C26B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>
              <w:t xml:space="preserve">ENCICLOPEDIA HISPANICA –Editorial </w:t>
            </w:r>
            <w:proofErr w:type="spellStart"/>
            <w:r>
              <w:t>Barsa</w:t>
            </w:r>
            <w:proofErr w:type="spellEnd"/>
            <w:r>
              <w:t xml:space="preserve"> Planeta – Buenos Aires </w:t>
            </w:r>
          </w:p>
        </w:tc>
      </w:tr>
      <w:tr w:rsidR="00CA6DDA" w:rsidTr="00C26B80">
        <w:trPr>
          <w:trHeight w:val="268"/>
        </w:trPr>
        <w:tc>
          <w:tcPr>
            <w:tcW w:w="83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CA6DDA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327" w:firstLine="0"/>
              <w:jc w:val="center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</w:t>
            </w:r>
          </w:p>
        </w:tc>
        <w:tc>
          <w:tcPr>
            <w:tcW w:w="7818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A6DDA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>
              <w:t xml:space="preserve">DESCUBRIR Y CONOCER FLORENCIA- </w:t>
            </w:r>
            <w:proofErr w:type="spellStart"/>
            <w:r>
              <w:t>Becocci</w:t>
            </w:r>
            <w:proofErr w:type="spellEnd"/>
            <w:r>
              <w:t xml:space="preserve"> </w:t>
            </w:r>
            <w:proofErr w:type="spellStart"/>
            <w:r>
              <w:t>Editore</w:t>
            </w:r>
            <w:proofErr w:type="spellEnd"/>
            <w:r>
              <w:t xml:space="preserve"> </w:t>
            </w:r>
          </w:p>
        </w:tc>
      </w:tr>
      <w:tr w:rsidR="00CA6DDA" w:rsidTr="00C26B80">
        <w:trPr>
          <w:trHeight w:val="268"/>
        </w:trPr>
        <w:tc>
          <w:tcPr>
            <w:tcW w:w="83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CA6DDA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327" w:firstLine="0"/>
              <w:jc w:val="center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</w:t>
            </w:r>
          </w:p>
        </w:tc>
        <w:tc>
          <w:tcPr>
            <w:tcW w:w="7818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A6DDA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>
              <w:t>VIAJANDO-</w:t>
            </w:r>
            <w:proofErr w:type="spellStart"/>
            <w:r>
              <w:t>Ladevi</w:t>
            </w:r>
            <w:proofErr w:type="spellEnd"/>
            <w:r>
              <w:t xml:space="preserve"> Ediciones </w:t>
            </w:r>
          </w:p>
        </w:tc>
      </w:tr>
      <w:tr w:rsidR="00CA6DDA" w:rsidTr="00C26B80">
        <w:trPr>
          <w:trHeight w:val="268"/>
        </w:trPr>
        <w:tc>
          <w:tcPr>
            <w:tcW w:w="83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CA6DDA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327" w:firstLine="0"/>
              <w:jc w:val="center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</w:t>
            </w:r>
          </w:p>
        </w:tc>
        <w:tc>
          <w:tcPr>
            <w:tcW w:w="7818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A6DDA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>
              <w:t xml:space="preserve">NATIONAL GEOGRAPHIC </w:t>
            </w:r>
            <w:proofErr w:type="spellStart"/>
            <w:r>
              <w:t>VIAJES.https</w:t>
            </w:r>
            <w:proofErr w:type="spellEnd"/>
            <w:r>
              <w:t xml:space="preserve">://www.nationalgeographicla.com/ </w:t>
            </w:r>
          </w:p>
        </w:tc>
      </w:tr>
      <w:tr w:rsidR="00CA6DDA" w:rsidTr="00C26B80">
        <w:trPr>
          <w:trHeight w:val="270"/>
        </w:trPr>
        <w:tc>
          <w:tcPr>
            <w:tcW w:w="83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CA6DDA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327" w:firstLine="0"/>
              <w:jc w:val="center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</w:t>
            </w:r>
          </w:p>
        </w:tc>
        <w:tc>
          <w:tcPr>
            <w:tcW w:w="7818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A6DDA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>
              <w:t xml:space="preserve">“RETHINKING CULTURAL TOURISM”.(Repensando el turismo cultural) </w:t>
            </w:r>
          </w:p>
        </w:tc>
      </w:tr>
      <w:tr w:rsidR="00CA6DDA" w:rsidTr="00C26B80">
        <w:trPr>
          <w:trHeight w:val="268"/>
        </w:trPr>
        <w:tc>
          <w:tcPr>
            <w:tcW w:w="83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CA6DDA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327" w:firstLine="0"/>
              <w:jc w:val="center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</w:t>
            </w:r>
          </w:p>
        </w:tc>
        <w:tc>
          <w:tcPr>
            <w:tcW w:w="7818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A6DDA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>
              <w:t xml:space="preserve">Greg Richards2021 </w:t>
            </w:r>
          </w:p>
        </w:tc>
      </w:tr>
      <w:tr w:rsidR="00CA6DDA" w:rsidTr="00C26B80">
        <w:trPr>
          <w:trHeight w:val="268"/>
        </w:trPr>
        <w:tc>
          <w:tcPr>
            <w:tcW w:w="83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CA6DDA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327" w:firstLine="0"/>
              <w:jc w:val="center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</w:t>
            </w:r>
          </w:p>
        </w:tc>
        <w:tc>
          <w:tcPr>
            <w:tcW w:w="7818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A6DDA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>
              <w:t>“THE ART OF TRAVEL</w:t>
            </w:r>
            <w:proofErr w:type="gramStart"/>
            <w:r>
              <w:t>”.(</w:t>
            </w:r>
            <w:proofErr w:type="gramEnd"/>
            <w:r>
              <w:t xml:space="preserve">El arte de viajar ) Alain de </w:t>
            </w:r>
            <w:proofErr w:type="spellStart"/>
            <w:r>
              <w:t>Botton</w:t>
            </w:r>
            <w:proofErr w:type="spellEnd"/>
            <w:r>
              <w:t xml:space="preserve">. 2002 </w:t>
            </w:r>
          </w:p>
        </w:tc>
      </w:tr>
      <w:tr w:rsidR="00CA6DDA" w:rsidTr="00C26B80">
        <w:trPr>
          <w:trHeight w:val="395"/>
        </w:trPr>
        <w:tc>
          <w:tcPr>
            <w:tcW w:w="831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:rsidR="00CA6DDA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327" w:firstLine="0"/>
              <w:jc w:val="center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</w:t>
            </w:r>
          </w:p>
          <w:p w:rsidR="00CA6DDA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110" w:firstLine="0"/>
            </w:pPr>
            <w:r>
              <w:t xml:space="preserve"> </w:t>
            </w:r>
          </w:p>
        </w:tc>
        <w:tc>
          <w:tcPr>
            <w:tcW w:w="7818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CA6DDA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>
              <w:t xml:space="preserve">VENECIA: Toda la ciudad y sus obras de arte-Casa </w:t>
            </w:r>
            <w:proofErr w:type="spellStart"/>
            <w:r>
              <w:t>Editrice</w:t>
            </w:r>
            <w:proofErr w:type="spellEnd"/>
            <w:r>
              <w:t xml:space="preserve"> </w:t>
            </w:r>
            <w:proofErr w:type="spellStart"/>
            <w:r>
              <w:t>Bonechi</w:t>
            </w:r>
            <w:proofErr w:type="spellEnd"/>
            <w:r>
              <w:t xml:space="preserve"> - Italia </w:t>
            </w:r>
          </w:p>
        </w:tc>
      </w:tr>
      <w:tr w:rsidR="00CA6DDA" w:rsidTr="00C26B80">
        <w:trPr>
          <w:trHeight w:val="916"/>
        </w:trPr>
        <w:tc>
          <w:tcPr>
            <w:tcW w:w="83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CA6DDA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5" w:line="259" w:lineRule="auto"/>
              <w:ind w:left="327" w:firstLine="0"/>
              <w:jc w:val="center"/>
            </w:pP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t xml:space="preserve"> </w:t>
            </w:r>
          </w:p>
          <w:p w:rsidR="00CA6DDA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110" w:firstLine="0"/>
            </w:pPr>
            <w:r>
              <w:rPr>
                <w:b/>
                <w:color w:val="FF0000"/>
                <w:sz w:val="24"/>
              </w:rPr>
              <w:t xml:space="preserve"> </w:t>
            </w:r>
          </w:p>
        </w:tc>
        <w:tc>
          <w:tcPr>
            <w:tcW w:w="78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CA6DDA" w:rsidRDefault="006B06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59" w:lineRule="auto"/>
              <w:ind w:left="0" w:firstLine="0"/>
            </w:pPr>
            <w:r>
              <w:t xml:space="preserve">Revistas, guías de </w:t>
            </w:r>
            <w:r w:rsidR="00C26B80">
              <w:t>turismo,</w:t>
            </w:r>
            <w:r>
              <w:t xml:space="preserve"> folletos turísticos de España e Italia-Material digital e impreso. </w:t>
            </w:r>
          </w:p>
        </w:tc>
      </w:tr>
    </w:tbl>
    <w:p w:rsidR="00CA6DDA" w:rsidRDefault="006B0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</w:pPr>
      <w:r>
        <w:rPr>
          <w:b/>
        </w:rPr>
        <w:t xml:space="preserve"> </w:t>
      </w:r>
    </w:p>
    <w:p w:rsidR="00CA6DDA" w:rsidRDefault="006B0654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hanging="360"/>
      </w:pPr>
      <w:r>
        <w:rPr>
          <w:b/>
          <w:u w:val="single" w:color="000000"/>
        </w:rPr>
        <w:t>Duración del Curso:</w:t>
      </w:r>
      <w:r>
        <w:rPr>
          <w:b/>
        </w:rPr>
        <w:t xml:space="preserve"> </w:t>
      </w:r>
    </w:p>
    <w:p w:rsidR="00CA6DDA" w:rsidRDefault="006B0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</w:pPr>
      <w:r>
        <w:rPr>
          <w:b/>
        </w:rPr>
        <w:t xml:space="preserve"> </w:t>
      </w:r>
    </w:p>
    <w:p w:rsidR="00CA6DDA" w:rsidRDefault="006B0654">
      <w:pPr>
        <w:spacing w:after="46" w:line="259" w:lineRule="auto"/>
        <w:ind w:left="108" w:firstLine="0"/>
      </w:pPr>
      <w:r>
        <w:rPr>
          <w:color w:val="FF0000"/>
          <w:sz w:val="16"/>
        </w:rPr>
        <w:t xml:space="preserve"> </w:t>
      </w:r>
    </w:p>
    <w:p w:rsidR="00CA6DDA" w:rsidRDefault="006B0654">
      <w:pPr>
        <w:ind w:left="118"/>
      </w:pPr>
      <w:r>
        <w:t xml:space="preserve">El curso se realizará </w:t>
      </w:r>
      <w:r w:rsidR="00C26B80">
        <w:t>durante 16 clases:  de marzo a</w:t>
      </w:r>
      <w:r>
        <w:t xml:space="preserve"> junio. </w:t>
      </w:r>
    </w:p>
    <w:p w:rsidR="00CA6DDA" w:rsidRDefault="006B0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</w:pPr>
      <w:r>
        <w:rPr>
          <w:b/>
        </w:rPr>
        <w:t xml:space="preserve"> </w:t>
      </w:r>
    </w:p>
    <w:p w:rsidR="00CA6DDA" w:rsidRDefault="006B0654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hanging="360"/>
      </w:pPr>
      <w:r>
        <w:rPr>
          <w:b/>
          <w:u w:val="single" w:color="000000"/>
        </w:rPr>
        <w:t>Modalidad de Dictado</w:t>
      </w:r>
      <w:r>
        <w:rPr>
          <w:b/>
        </w:rPr>
        <w:t xml:space="preserve"> </w:t>
      </w:r>
    </w:p>
    <w:p w:rsidR="00CA6DDA" w:rsidRDefault="006B0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721" w:firstLine="0"/>
      </w:pPr>
      <w:r>
        <w:rPr>
          <w:b/>
        </w:rPr>
        <w:t xml:space="preserve"> </w:t>
      </w:r>
    </w:p>
    <w:p w:rsidR="00CA6DDA" w:rsidRDefault="006B0654">
      <w:pPr>
        <w:spacing w:after="46" w:line="259" w:lineRule="auto"/>
        <w:ind w:left="108" w:firstLine="0"/>
      </w:pPr>
      <w:r>
        <w:rPr>
          <w:color w:val="FF0000"/>
          <w:sz w:val="16"/>
        </w:rPr>
        <w:t xml:space="preserve"> </w:t>
      </w:r>
    </w:p>
    <w:p w:rsidR="00CA6DDA" w:rsidRDefault="006B0654">
      <w:pPr>
        <w:ind w:left="118"/>
      </w:pPr>
      <w:r>
        <w:t xml:space="preserve">Presencial. Un encuentro semanal de dos horas de duración. </w:t>
      </w:r>
    </w:p>
    <w:p w:rsidR="00CA6DDA" w:rsidRDefault="006B0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</w:pPr>
      <w:r>
        <w:rPr>
          <w:b/>
        </w:rPr>
        <w:t xml:space="preserve"> </w:t>
      </w:r>
    </w:p>
    <w:p w:rsidR="00CA6DDA" w:rsidRDefault="006B0654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hanging="360"/>
      </w:pPr>
      <w:r>
        <w:rPr>
          <w:b/>
          <w:u w:val="single" w:color="000000"/>
        </w:rPr>
        <w:t>Recursos:</w:t>
      </w:r>
      <w:r>
        <w:rPr>
          <w:b/>
        </w:rPr>
        <w:t xml:space="preserve"> </w:t>
      </w:r>
    </w:p>
    <w:p w:rsidR="00CA6DDA" w:rsidRDefault="006B0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</w:pPr>
      <w:r>
        <w:rPr>
          <w:b/>
        </w:rPr>
        <w:t xml:space="preserve"> </w:t>
      </w:r>
    </w:p>
    <w:p w:rsidR="00CA6DDA" w:rsidRDefault="006B0654">
      <w:pPr>
        <w:spacing w:after="42" w:line="259" w:lineRule="auto"/>
        <w:ind w:left="100" w:firstLine="0"/>
      </w:pPr>
      <w:r>
        <w:rPr>
          <w:color w:val="FF0000"/>
          <w:sz w:val="16"/>
        </w:rPr>
        <w:t xml:space="preserve"> </w:t>
      </w:r>
    </w:p>
    <w:p w:rsidR="00CA6DDA" w:rsidRDefault="006B0654">
      <w:pPr>
        <w:ind w:left="110"/>
      </w:pPr>
      <w:r>
        <w:t xml:space="preserve">Proyector de PC y pantalla. </w:t>
      </w:r>
    </w:p>
    <w:p w:rsidR="00CA6DDA" w:rsidRDefault="006B0654">
      <w:pPr>
        <w:ind w:left="110"/>
      </w:pPr>
      <w:proofErr w:type="spellStart"/>
      <w:r>
        <w:t>Salòn</w:t>
      </w:r>
      <w:proofErr w:type="spellEnd"/>
      <w:r>
        <w:t xml:space="preserve"> destinado al dictado del curso. </w:t>
      </w:r>
    </w:p>
    <w:p w:rsidR="00CA6DDA" w:rsidRDefault="006B0654">
      <w:pPr>
        <w:ind w:left="110"/>
      </w:pPr>
      <w:r>
        <w:t>Equipo de audio</w:t>
      </w:r>
      <w:r>
        <w:rPr>
          <w:color w:val="FF0000"/>
          <w:sz w:val="24"/>
        </w:rPr>
        <w:t xml:space="preserve">. </w:t>
      </w:r>
    </w:p>
    <w:p w:rsidR="00CA6DDA" w:rsidRDefault="006B0654" w:rsidP="00C26B8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</w:pPr>
      <w:r>
        <w:rPr>
          <w:b/>
        </w:rPr>
        <w:t xml:space="preserve"> </w:t>
      </w:r>
    </w:p>
    <w:p w:rsidR="00CA6DDA" w:rsidRDefault="006B0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731"/>
      </w:pPr>
      <w:r>
        <w:rPr>
          <w:b/>
          <w:u w:val="single" w:color="000000"/>
        </w:rPr>
        <w:t>10-</w:t>
      </w:r>
      <w:r>
        <w:rPr>
          <w:b/>
          <w:u w:val="single" w:color="000000"/>
        </w:rPr>
        <w:t>Requisitos de inscripción:</w:t>
      </w:r>
      <w:r>
        <w:rPr>
          <w:b/>
        </w:rPr>
        <w:t xml:space="preserve"> </w:t>
      </w:r>
    </w:p>
    <w:p w:rsidR="00CA6DDA" w:rsidRDefault="006B0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</w:pPr>
      <w:r>
        <w:t xml:space="preserve"> </w:t>
      </w:r>
    </w:p>
    <w:p w:rsidR="00CA6DDA" w:rsidRDefault="006B0654">
      <w:pPr>
        <w:spacing w:after="46" w:line="259" w:lineRule="auto"/>
        <w:ind w:left="108" w:firstLine="0"/>
      </w:pPr>
      <w:r>
        <w:rPr>
          <w:color w:val="FF0000"/>
          <w:sz w:val="16"/>
        </w:rPr>
        <w:t xml:space="preserve"> </w:t>
      </w:r>
    </w:p>
    <w:p w:rsidR="00CA6DDA" w:rsidRDefault="006B0654" w:rsidP="00C26B80">
      <w:pPr>
        <w:ind w:left="108" w:firstLine="0"/>
      </w:pPr>
      <w:r>
        <w:t xml:space="preserve">Ser mayor de 50 años y tener interés por conocer nuevos lugares para conocer vida, costumbre y patrimonio cultural de distintos países. </w:t>
      </w:r>
    </w:p>
    <w:p w:rsidR="00CA6DDA" w:rsidRDefault="006B0654" w:rsidP="00C26B8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</w:pPr>
      <w:r>
        <w:t xml:space="preserve"> </w:t>
      </w:r>
    </w:p>
    <w:p w:rsidR="00CA6DDA" w:rsidRDefault="006B0654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hanging="360"/>
      </w:pPr>
      <w:r>
        <w:rPr>
          <w:b/>
          <w:u w:val="single" w:color="000000"/>
        </w:rPr>
        <w:t>Número máximo de concurrentes:</w:t>
      </w:r>
      <w:r>
        <w:rPr>
          <w:b/>
        </w:rPr>
        <w:t xml:space="preserve"> </w:t>
      </w:r>
    </w:p>
    <w:p w:rsidR="00CA6DDA" w:rsidRDefault="006B0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</w:pPr>
      <w:r>
        <w:t xml:space="preserve"> </w:t>
      </w:r>
    </w:p>
    <w:p w:rsidR="00CA6DDA" w:rsidRDefault="00C26B80" w:rsidP="00C26B80">
      <w:pPr>
        <w:spacing w:after="79" w:line="259" w:lineRule="auto"/>
      </w:pPr>
      <w:r>
        <w:t>Para el dictado de este curso se aconseja un máximo</w:t>
      </w:r>
      <w:r>
        <w:rPr>
          <w:sz w:val="24"/>
        </w:rPr>
        <w:t xml:space="preserve"> </w:t>
      </w:r>
      <w:r>
        <w:t>de 20 alumnos</w:t>
      </w:r>
    </w:p>
    <w:p w:rsidR="00CA6DDA" w:rsidRDefault="00CA6D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</w:pPr>
    </w:p>
    <w:p w:rsidR="00CA6DDA" w:rsidRDefault="006B0654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hanging="360"/>
      </w:pPr>
      <w:r>
        <w:rPr>
          <w:b/>
          <w:u w:val="single" w:color="000000"/>
        </w:rPr>
        <w:t>Días y Horario para el dictado del curso:</w:t>
      </w:r>
      <w:r>
        <w:rPr>
          <w:b/>
        </w:rPr>
        <w:t xml:space="preserve"> </w:t>
      </w:r>
    </w:p>
    <w:p w:rsidR="00CA6DDA" w:rsidRDefault="006B0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</w:pPr>
      <w:r>
        <w:rPr>
          <w:b/>
        </w:rPr>
        <w:t xml:space="preserve"> </w:t>
      </w:r>
    </w:p>
    <w:p w:rsidR="00CA6DDA" w:rsidRDefault="00CA6DDA">
      <w:pPr>
        <w:spacing w:after="0" w:line="259" w:lineRule="auto"/>
        <w:ind w:left="108" w:firstLine="0"/>
      </w:pPr>
    </w:p>
    <w:p w:rsidR="00CA6DDA" w:rsidRDefault="00C26B80">
      <w:pPr>
        <w:spacing w:after="0" w:line="259" w:lineRule="auto"/>
        <w:ind w:left="118"/>
      </w:pPr>
      <w:r>
        <w:rPr>
          <w:sz w:val="24"/>
        </w:rPr>
        <w:t>Jueves 9.00 a 11.0</w:t>
      </w:r>
      <w:r w:rsidR="006B0654">
        <w:rPr>
          <w:sz w:val="24"/>
        </w:rPr>
        <w:t xml:space="preserve">0 </w:t>
      </w:r>
      <w:proofErr w:type="spellStart"/>
      <w:r w:rsidR="006B0654">
        <w:rPr>
          <w:sz w:val="24"/>
        </w:rPr>
        <w:t>hs</w:t>
      </w:r>
      <w:proofErr w:type="spellEnd"/>
      <w:r w:rsidR="006B0654">
        <w:rPr>
          <w:sz w:val="24"/>
        </w:rPr>
        <w:t xml:space="preserve">. </w:t>
      </w:r>
    </w:p>
    <w:p w:rsidR="00CA6DDA" w:rsidRDefault="006B0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  <w:rPr>
          <w:b/>
        </w:rPr>
      </w:pPr>
      <w:r>
        <w:rPr>
          <w:b/>
        </w:rPr>
        <w:t xml:space="preserve"> </w:t>
      </w:r>
    </w:p>
    <w:p w:rsidR="006B0654" w:rsidRDefault="006B0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</w:pPr>
    </w:p>
    <w:p w:rsidR="00CA6DDA" w:rsidRDefault="006B0654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hanging="360"/>
      </w:pPr>
      <w:r>
        <w:rPr>
          <w:b/>
          <w:u w:val="single" w:color="000000"/>
        </w:rPr>
        <w:lastRenderedPageBreak/>
        <w:t>Evaluación:</w:t>
      </w:r>
      <w:r>
        <w:rPr>
          <w:b/>
        </w:rPr>
        <w:t xml:space="preserve"> </w:t>
      </w:r>
    </w:p>
    <w:p w:rsidR="00CA6DDA" w:rsidRDefault="006B0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</w:pPr>
      <w:r>
        <w:rPr>
          <w:b/>
        </w:rPr>
        <w:t xml:space="preserve"> </w:t>
      </w:r>
    </w:p>
    <w:p w:rsidR="00CA6DDA" w:rsidRDefault="006B0654">
      <w:pPr>
        <w:spacing w:after="41" w:line="259" w:lineRule="auto"/>
        <w:ind w:left="115" w:firstLine="0"/>
      </w:pPr>
      <w:r>
        <w:rPr>
          <w:i/>
          <w:color w:val="FF0000"/>
          <w:sz w:val="16"/>
        </w:rPr>
        <w:t xml:space="preserve"> </w:t>
      </w:r>
    </w:p>
    <w:p w:rsidR="00CA6DDA" w:rsidRDefault="006B0654">
      <w:r>
        <w:t>La evaluación del proceso de enseñanza-</w:t>
      </w:r>
      <w:r>
        <w:t xml:space="preserve">aprendizaje se hará todas las clases a través de las exposiciones orales y un trabajo final escrito que realizarán los alumnos. </w:t>
      </w:r>
    </w:p>
    <w:p w:rsidR="00CA6DDA" w:rsidRDefault="006B0654">
      <w:pPr>
        <w:spacing w:after="0" w:line="259" w:lineRule="auto"/>
        <w:ind w:left="115" w:firstLine="0"/>
      </w:pPr>
      <w:r>
        <w:t xml:space="preserve"> </w:t>
      </w:r>
    </w:p>
    <w:p w:rsidR="00CA6DDA" w:rsidRDefault="006B0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59" w:lineRule="auto"/>
        <w:ind w:left="0" w:firstLine="0"/>
      </w:pPr>
      <w:r>
        <w:rPr>
          <w:b/>
        </w:rPr>
        <w:t xml:space="preserve"> </w:t>
      </w:r>
    </w:p>
    <w:sectPr w:rsidR="00CA6DDA">
      <w:pgSz w:w="11905" w:h="16840"/>
      <w:pgMar w:top="1021" w:right="1731" w:bottom="1459" w:left="153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EF2C57"/>
    <w:multiLevelType w:val="hybridMultilevel"/>
    <w:tmpl w:val="5F4E9A70"/>
    <w:lvl w:ilvl="0" w:tplc="5882DB26">
      <w:start w:val="5"/>
      <w:numFmt w:val="decimal"/>
      <w:lvlText w:val="%1."/>
      <w:lvlJc w:val="left"/>
      <w:pPr>
        <w:ind w:left="70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FAA0F9E">
      <w:start w:val="1"/>
      <w:numFmt w:val="lowerLetter"/>
      <w:lvlText w:val="%2"/>
      <w:lvlJc w:val="left"/>
      <w:pPr>
        <w:ind w:left="144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5969EA2">
      <w:start w:val="1"/>
      <w:numFmt w:val="lowerRoman"/>
      <w:lvlText w:val="%3"/>
      <w:lvlJc w:val="left"/>
      <w:pPr>
        <w:ind w:left="216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D10D7A4">
      <w:start w:val="1"/>
      <w:numFmt w:val="decimal"/>
      <w:lvlText w:val="%4"/>
      <w:lvlJc w:val="left"/>
      <w:pPr>
        <w:ind w:left="288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61E8852">
      <w:start w:val="1"/>
      <w:numFmt w:val="lowerLetter"/>
      <w:lvlText w:val="%5"/>
      <w:lvlJc w:val="left"/>
      <w:pPr>
        <w:ind w:left="360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C0C4464">
      <w:start w:val="1"/>
      <w:numFmt w:val="lowerRoman"/>
      <w:lvlText w:val="%6"/>
      <w:lvlJc w:val="left"/>
      <w:pPr>
        <w:ind w:left="432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63ACBB0">
      <w:start w:val="1"/>
      <w:numFmt w:val="decimal"/>
      <w:lvlText w:val="%7"/>
      <w:lvlJc w:val="left"/>
      <w:pPr>
        <w:ind w:left="504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B8E812A">
      <w:start w:val="1"/>
      <w:numFmt w:val="lowerLetter"/>
      <w:lvlText w:val="%8"/>
      <w:lvlJc w:val="left"/>
      <w:pPr>
        <w:ind w:left="576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28C6712">
      <w:start w:val="1"/>
      <w:numFmt w:val="lowerRoman"/>
      <w:lvlText w:val="%9"/>
      <w:lvlJc w:val="left"/>
      <w:pPr>
        <w:ind w:left="648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BEB6603"/>
    <w:multiLevelType w:val="hybridMultilevel"/>
    <w:tmpl w:val="B92EAB1A"/>
    <w:lvl w:ilvl="0" w:tplc="A3105010">
      <w:start w:val="1"/>
      <w:numFmt w:val="bullet"/>
      <w:lvlText w:val="-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69CD64E">
      <w:start w:val="1"/>
      <w:numFmt w:val="bullet"/>
      <w:lvlText w:val="o"/>
      <w:lvlJc w:val="left"/>
      <w:pPr>
        <w:ind w:left="15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228CA2E">
      <w:start w:val="1"/>
      <w:numFmt w:val="bullet"/>
      <w:lvlText w:val="▪"/>
      <w:lvlJc w:val="left"/>
      <w:pPr>
        <w:ind w:left="22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1961C90">
      <w:start w:val="1"/>
      <w:numFmt w:val="bullet"/>
      <w:lvlText w:val="•"/>
      <w:lvlJc w:val="left"/>
      <w:pPr>
        <w:ind w:left="29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50418DC">
      <w:start w:val="1"/>
      <w:numFmt w:val="bullet"/>
      <w:lvlText w:val="o"/>
      <w:lvlJc w:val="left"/>
      <w:pPr>
        <w:ind w:left="37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162E60C">
      <w:start w:val="1"/>
      <w:numFmt w:val="bullet"/>
      <w:lvlText w:val="▪"/>
      <w:lvlJc w:val="left"/>
      <w:pPr>
        <w:ind w:left="44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74CDE52">
      <w:start w:val="1"/>
      <w:numFmt w:val="bullet"/>
      <w:lvlText w:val="•"/>
      <w:lvlJc w:val="left"/>
      <w:pPr>
        <w:ind w:left="51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B92C9D4">
      <w:start w:val="1"/>
      <w:numFmt w:val="bullet"/>
      <w:lvlText w:val="o"/>
      <w:lvlJc w:val="left"/>
      <w:pPr>
        <w:ind w:left="58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2C4405A">
      <w:start w:val="1"/>
      <w:numFmt w:val="bullet"/>
      <w:lvlText w:val="▪"/>
      <w:lvlJc w:val="left"/>
      <w:pPr>
        <w:ind w:left="65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2904CBC"/>
    <w:multiLevelType w:val="hybridMultilevel"/>
    <w:tmpl w:val="00AAD9C2"/>
    <w:lvl w:ilvl="0" w:tplc="C1961C90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4A6D8A"/>
    <w:multiLevelType w:val="hybridMultilevel"/>
    <w:tmpl w:val="12A22A60"/>
    <w:lvl w:ilvl="0" w:tplc="C1961C90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6A36A5"/>
    <w:multiLevelType w:val="hybridMultilevel"/>
    <w:tmpl w:val="4BBE428A"/>
    <w:lvl w:ilvl="0" w:tplc="0E2C1FEE">
      <w:start w:val="2"/>
      <w:numFmt w:val="decimal"/>
      <w:lvlText w:val="%1."/>
      <w:lvlJc w:val="left"/>
      <w:pPr>
        <w:ind w:left="706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B4C2202">
      <w:start w:val="1"/>
      <w:numFmt w:val="lowerLetter"/>
      <w:lvlText w:val="%2"/>
      <w:lvlJc w:val="left"/>
      <w:pPr>
        <w:ind w:left="144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3EC1F2">
      <w:start w:val="1"/>
      <w:numFmt w:val="lowerRoman"/>
      <w:lvlText w:val="%3"/>
      <w:lvlJc w:val="left"/>
      <w:pPr>
        <w:ind w:left="216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750469C">
      <w:start w:val="1"/>
      <w:numFmt w:val="decimal"/>
      <w:lvlText w:val="%4"/>
      <w:lvlJc w:val="left"/>
      <w:pPr>
        <w:ind w:left="288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1DE0EF8">
      <w:start w:val="1"/>
      <w:numFmt w:val="lowerLetter"/>
      <w:lvlText w:val="%5"/>
      <w:lvlJc w:val="left"/>
      <w:pPr>
        <w:ind w:left="360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8AFB0E">
      <w:start w:val="1"/>
      <w:numFmt w:val="lowerRoman"/>
      <w:lvlText w:val="%6"/>
      <w:lvlJc w:val="left"/>
      <w:pPr>
        <w:ind w:left="432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32B092">
      <w:start w:val="1"/>
      <w:numFmt w:val="decimal"/>
      <w:lvlText w:val="%7"/>
      <w:lvlJc w:val="left"/>
      <w:pPr>
        <w:ind w:left="504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688FB06">
      <w:start w:val="1"/>
      <w:numFmt w:val="lowerLetter"/>
      <w:lvlText w:val="%8"/>
      <w:lvlJc w:val="left"/>
      <w:pPr>
        <w:ind w:left="576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DF4016E">
      <w:start w:val="1"/>
      <w:numFmt w:val="lowerRoman"/>
      <w:lvlText w:val="%9"/>
      <w:lvlJc w:val="left"/>
      <w:pPr>
        <w:ind w:left="648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DDA"/>
    <w:rsid w:val="006B0654"/>
    <w:rsid w:val="00C26B80"/>
    <w:rsid w:val="00CA6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31CE8"/>
  <w15:docId w15:val="{E7FC392E-AFE6-4BE4-8A30-BF4A6CA68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8" w:line="248" w:lineRule="auto"/>
      <w:ind w:left="125" w:hanging="10"/>
    </w:pPr>
    <w:rPr>
      <w:rFonts w:ascii="Arial" w:eastAsia="Arial" w:hAnsi="Arial" w:cs="Arial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0"/>
      <w:ind w:left="209"/>
      <w:jc w:val="center"/>
      <w:outlineLvl w:val="0"/>
    </w:pPr>
    <w:rPr>
      <w:rFonts w:ascii="Arial" w:eastAsia="Arial" w:hAnsi="Arial" w:cs="Arial"/>
      <w:b/>
      <w:color w:val="000000"/>
      <w:sz w:val="28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0"/>
      <w:ind w:left="125" w:hanging="10"/>
      <w:outlineLvl w:val="1"/>
    </w:pPr>
    <w:rPr>
      <w:rFonts w:ascii="Arial" w:eastAsia="Arial" w:hAnsi="Arial" w:cs="Arial"/>
      <w:color w:val="00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Arial" w:eastAsia="Arial" w:hAnsi="Arial" w:cs="Arial"/>
      <w:color w:val="000000"/>
      <w:sz w:val="24"/>
    </w:rPr>
  </w:style>
  <w:style w:type="character" w:customStyle="1" w:styleId="Ttulo1Car">
    <w:name w:val="Título 1 Car"/>
    <w:link w:val="Ttulo1"/>
    <w:rPr>
      <w:rFonts w:ascii="Arial" w:eastAsia="Arial" w:hAnsi="Arial" w:cs="Arial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C26B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26B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739</Words>
  <Characters>4069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Bande</dc:creator>
  <cp:keywords/>
  <cp:lastModifiedBy>Bonavide, María del Carmen</cp:lastModifiedBy>
  <cp:revision>2</cp:revision>
  <dcterms:created xsi:type="dcterms:W3CDTF">2024-11-04T14:46:00Z</dcterms:created>
  <dcterms:modified xsi:type="dcterms:W3CDTF">2024-11-04T14:46:00Z</dcterms:modified>
</cp:coreProperties>
</file>